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F495" w14:textId="77777777" w:rsidR="00182952" w:rsidRDefault="00182952" w:rsidP="00726208">
      <w:pPr>
        <w:spacing w:after="0" w:line="276" w:lineRule="auto"/>
        <w:jc w:val="center"/>
        <w:rPr>
          <w:u w:val="single"/>
        </w:rPr>
      </w:pPr>
    </w:p>
    <w:p w14:paraId="0CE80C2A" w14:textId="108DE8C8" w:rsidR="00726208" w:rsidRPr="00726208" w:rsidRDefault="00726208" w:rsidP="00726208">
      <w:pPr>
        <w:spacing w:after="0" w:line="276" w:lineRule="auto"/>
        <w:jc w:val="center"/>
        <w:rPr>
          <w:u w:val="single"/>
        </w:rPr>
      </w:pPr>
      <w:r>
        <w:rPr>
          <w:u w:val="single"/>
        </w:rPr>
        <w:t>Comunicato stampa</w:t>
      </w:r>
    </w:p>
    <w:p w14:paraId="05919DB4" w14:textId="1BC5C374" w:rsidR="005110E9" w:rsidRDefault="00726208" w:rsidP="00726208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Recanati, al via il bando per i Centri Commerciali Naturali </w:t>
      </w:r>
    </w:p>
    <w:p w14:paraId="11986EE3" w14:textId="05940D10" w:rsidR="00726208" w:rsidRDefault="00726208" w:rsidP="00726208">
      <w:pPr>
        <w:spacing w:after="0" w:line="276" w:lineRule="auto"/>
        <w:jc w:val="center"/>
        <w:rPr>
          <w:i/>
          <w:iCs/>
        </w:rPr>
      </w:pPr>
      <w:r>
        <w:rPr>
          <w:i/>
          <w:iCs/>
        </w:rPr>
        <w:t>Un’occasione per rilanciare le piccole e medie imprese locali grazie a sgravi fiscali e incentivi per innovare le attività commerciali soprattutto del centro storico. Per illustrare dettagli e modalità di iscrizione, venerdì 29 maggio si terrà a Palazzo Comunale un incontro pubblico tra l’amministrazione e i soggetti coinvolti.</w:t>
      </w:r>
    </w:p>
    <w:p w14:paraId="56BF1093" w14:textId="77777777" w:rsidR="00726208" w:rsidRPr="00726208" w:rsidRDefault="00726208" w:rsidP="00726208">
      <w:pPr>
        <w:spacing w:after="0" w:line="276" w:lineRule="auto"/>
        <w:jc w:val="center"/>
        <w:rPr>
          <w:i/>
          <w:iCs/>
        </w:rPr>
      </w:pPr>
    </w:p>
    <w:p w14:paraId="5EA4DF98" w14:textId="7E65E7D1" w:rsidR="005110E9" w:rsidRDefault="005110E9" w:rsidP="00726208">
      <w:pPr>
        <w:spacing w:after="0" w:line="360" w:lineRule="auto"/>
        <w:jc w:val="both"/>
      </w:pPr>
      <w:r>
        <w:t xml:space="preserve">La Regione Marche ha emesso un bando pubblico per il sostegno allo sviluppo </w:t>
      </w:r>
      <w:r w:rsidRPr="00726208">
        <w:rPr>
          <w:b/>
          <w:bCs/>
        </w:rPr>
        <w:t>dei Centri Commerciali Naturali</w:t>
      </w:r>
      <w:r>
        <w:t xml:space="preserve">, formati da aggregazioni di attività commerciali con l’obiettivo di fare rete e mettere a sistema le micro, piccole e medie imprese insistenti sul territorio. </w:t>
      </w:r>
    </w:p>
    <w:p w14:paraId="4DAA24E6" w14:textId="764E2388" w:rsidR="005110E9" w:rsidRDefault="005110E9" w:rsidP="00726208">
      <w:pPr>
        <w:spacing w:after="0" w:line="360" w:lineRule="auto"/>
        <w:jc w:val="both"/>
      </w:pPr>
      <w:r w:rsidRPr="00726208">
        <w:rPr>
          <w:b/>
          <w:bCs/>
        </w:rPr>
        <w:t>Il Comune di Recanati</w:t>
      </w:r>
      <w:r>
        <w:t xml:space="preserve">, nella consapevolezza che le imprese costituiscono un elemento imprescindibile per l’economia del proprio territorio, </w:t>
      </w:r>
      <w:r w:rsidRPr="00726208">
        <w:rPr>
          <w:b/>
          <w:bCs/>
        </w:rPr>
        <w:t>aderisce all’iniziativa</w:t>
      </w:r>
      <w:r>
        <w:t xml:space="preserve"> portando in dote progetti di sviluppo volti alla crescita dei propri esercizi commerciali. Un’opportunità, questa, </w:t>
      </w:r>
      <w:r w:rsidRPr="00726208">
        <w:rPr>
          <w:b/>
          <w:bCs/>
        </w:rPr>
        <w:t>ritenuta essenziale per favorire lo sviluppo delle imprese</w:t>
      </w:r>
      <w:r w:rsidR="00CF4116">
        <w:t>, con l’occhio rivolto anche al rilancio del centro storico in chiave commerciale</w:t>
      </w:r>
      <w:r w:rsidR="00726208">
        <w:t>, rafforzando la collaborazione tra pubblico e privati.</w:t>
      </w:r>
      <w:r w:rsidR="00CF4116">
        <w:t xml:space="preserve"> </w:t>
      </w:r>
    </w:p>
    <w:p w14:paraId="155957CF" w14:textId="1F8A69C8" w:rsidR="00CF4116" w:rsidRDefault="00CF4116" w:rsidP="00726208">
      <w:pPr>
        <w:spacing w:after="0" w:line="360" w:lineRule="auto"/>
        <w:jc w:val="both"/>
      </w:pPr>
      <w:r>
        <w:t xml:space="preserve">Il bando riguarda </w:t>
      </w:r>
      <w:r w:rsidRPr="007C7383">
        <w:t>le micro, piccole e medie</w:t>
      </w:r>
      <w:r w:rsidRPr="007C7383">
        <w:rPr>
          <w:b/>
          <w:bCs/>
        </w:rPr>
        <w:t xml:space="preserve"> </w:t>
      </w:r>
      <w:r w:rsidRPr="007C7383">
        <w:t>imprese</w:t>
      </w:r>
      <w:r w:rsidRPr="007C7383">
        <w:rPr>
          <w:b/>
          <w:bCs/>
        </w:rPr>
        <w:t xml:space="preserve"> </w:t>
      </w:r>
      <w:r>
        <w:rPr>
          <w:b/>
          <w:bCs/>
        </w:rPr>
        <w:t xml:space="preserve">esclusivamente </w:t>
      </w:r>
      <w:r w:rsidRPr="007C7383">
        <w:rPr>
          <w:b/>
          <w:bCs/>
        </w:rPr>
        <w:t xml:space="preserve">del </w:t>
      </w:r>
      <w:r w:rsidRPr="00CF4116">
        <w:rPr>
          <w:b/>
          <w:bCs/>
        </w:rPr>
        <w:t>commercio al dettaglio, della somministrazione di alimenti e bevande e dell’artigianato artistico e di qualità</w:t>
      </w:r>
      <w:r w:rsidRPr="007C7383">
        <w:t>, interessate a partecipare ad un progetto integrato insieme ad altre attività del territorio</w:t>
      </w:r>
      <w:r>
        <w:t>, da realizzare in condivisione con il Comune di pertinenza come soggetto capofila</w:t>
      </w:r>
      <w:r w:rsidRPr="007C7383">
        <w:t>.</w:t>
      </w:r>
      <w:r>
        <w:t xml:space="preserve"> </w:t>
      </w:r>
    </w:p>
    <w:p w14:paraId="0478F041" w14:textId="62F0A9E5" w:rsidR="00CF4116" w:rsidRDefault="00CF4116" w:rsidP="00726208">
      <w:pPr>
        <w:spacing w:after="0" w:line="360" w:lineRule="auto"/>
        <w:jc w:val="both"/>
      </w:pPr>
      <w:r>
        <w:t>L’iniziativa</w:t>
      </w:r>
      <w:r w:rsidRPr="007C7383">
        <w:t xml:space="preserve"> </w:t>
      </w:r>
      <w:r w:rsidRPr="00182952">
        <w:rPr>
          <w:b/>
          <w:bCs/>
        </w:rPr>
        <w:t>finanzi</w:t>
      </w:r>
      <w:r w:rsidRPr="00182952">
        <w:rPr>
          <w:b/>
          <w:bCs/>
        </w:rPr>
        <w:t>erà</w:t>
      </w:r>
      <w:r w:rsidRPr="00182952">
        <w:rPr>
          <w:b/>
          <w:bCs/>
        </w:rPr>
        <w:t xml:space="preserve"> investimenti per interventi</w:t>
      </w:r>
      <w:r>
        <w:t>, anche avviati a far data dal 01.01.2025</w:t>
      </w:r>
      <w:r w:rsidR="00182952">
        <w:t>,</w:t>
      </w:r>
      <w:r>
        <w:t xml:space="preserve"> </w:t>
      </w:r>
      <w:r>
        <w:t xml:space="preserve">per la </w:t>
      </w:r>
      <w:r w:rsidRPr="007C7383">
        <w:t xml:space="preserve">ristrutturazione e </w:t>
      </w:r>
      <w:r>
        <w:t xml:space="preserve">il </w:t>
      </w:r>
      <w:r w:rsidRPr="007C7383">
        <w:t>miglioramento dei locali</w:t>
      </w:r>
      <w:r>
        <w:t>, l’</w:t>
      </w:r>
      <w:r w:rsidRPr="007C7383">
        <w:t>acquisto di arredi, attrezzature e tecnologie innovative</w:t>
      </w:r>
      <w:r>
        <w:t xml:space="preserve">, </w:t>
      </w:r>
      <w:r w:rsidRPr="007C7383">
        <w:t>sistemi digitali, e-commerce e soluzioni high-tech</w:t>
      </w:r>
      <w:r>
        <w:t xml:space="preserve">, </w:t>
      </w:r>
      <w:r w:rsidRPr="007C7383">
        <w:t>servizi comuni e strumenti di promozione condivisa</w:t>
      </w:r>
      <w:r>
        <w:t xml:space="preserve">, </w:t>
      </w:r>
      <w:r w:rsidRPr="007C7383">
        <w:t>interventi per rafforzare l’immagine e l’attrattività dell’area commerciale.</w:t>
      </w:r>
      <w:r>
        <w:t xml:space="preserve"> </w:t>
      </w:r>
    </w:p>
    <w:p w14:paraId="6A0C886F" w14:textId="1D7DDB25" w:rsidR="00CF4116" w:rsidRDefault="00CF4116" w:rsidP="00726208">
      <w:pPr>
        <w:spacing w:after="0" w:line="360" w:lineRule="auto"/>
        <w:jc w:val="both"/>
      </w:pPr>
      <w:r>
        <w:t xml:space="preserve">Sono previsti </w:t>
      </w:r>
      <w:r w:rsidRPr="00182952">
        <w:rPr>
          <w:b/>
          <w:bCs/>
        </w:rPr>
        <w:t>incentivi e sgravi fiscali</w:t>
      </w:r>
      <w:r>
        <w:t xml:space="preserve"> per le imprese che decideranno di partecipare al bando: il contributo regionale, infatti, </w:t>
      </w:r>
      <w:r w:rsidRPr="00182952">
        <w:rPr>
          <w:b/>
          <w:bCs/>
        </w:rPr>
        <w:t>coprirà fino al 40% delle spese ammissibili</w:t>
      </w:r>
      <w:r>
        <w:t xml:space="preserve">, spese che, per ciascun progetto integrato tra Comune ed esercizi commerciali dovranno essere pari ad un minimo di 25mila euro. Ciascuna attività dovrà concorrere per un minimo di 2500 euro e il contributo massimo concedibile ad ogni progetto presentato sarà pari a 50mila euro. </w:t>
      </w:r>
    </w:p>
    <w:p w14:paraId="77780DCC" w14:textId="2BB92B36" w:rsidR="00726208" w:rsidRDefault="00726208" w:rsidP="00726208">
      <w:pPr>
        <w:spacing w:after="0" w:line="360" w:lineRule="auto"/>
        <w:jc w:val="both"/>
      </w:pPr>
      <w:r>
        <w:t xml:space="preserve">L’Amministrazione comunale, per far conoscere ai soggetti interessati i dettagli del bando, ha </w:t>
      </w:r>
      <w:r w:rsidRPr="00182952">
        <w:rPr>
          <w:b/>
          <w:bCs/>
        </w:rPr>
        <w:t>organizzato un incontro pubblico nella mattinata di venerdì 29 maggio prossimo</w:t>
      </w:r>
      <w:r>
        <w:t xml:space="preserve"> a partire dalle 9.</w:t>
      </w:r>
      <w:r w:rsidR="00BC7F95">
        <w:t>3</w:t>
      </w:r>
      <w:r>
        <w:t xml:space="preserve">0, presso il Palazzo Comunale, </w:t>
      </w:r>
      <w:r w:rsidRPr="00182952">
        <w:rPr>
          <w:b/>
          <w:bCs/>
        </w:rPr>
        <w:t xml:space="preserve">dove saranno illustrati i requisiti, le finalità e le </w:t>
      </w:r>
      <w:r w:rsidRPr="00182952">
        <w:rPr>
          <w:b/>
          <w:bCs/>
        </w:rPr>
        <w:lastRenderedPageBreak/>
        <w:t>modalità di partecipazione al bando regionale</w:t>
      </w:r>
      <w:r>
        <w:t>. L’incontro sarà l’occasione per ribadire l’importante opportunità offerta alle imprese locali, che potranno approfittare delle facilitazioni economiche proposte per rilanciare le proprie attività e giocare un ruolo determinante per l’economia del territorio recanatese.</w:t>
      </w:r>
      <w:r w:rsidR="00BC7F95">
        <w:t xml:space="preserve"> L’</w:t>
      </w:r>
      <w:r w:rsidR="00D537EC">
        <w:t>A</w:t>
      </w:r>
      <w:r w:rsidR="00BC7F95">
        <w:t>mministrazione comunale invita tutti i commercianti a partecipare.</w:t>
      </w:r>
    </w:p>
    <w:p w14:paraId="64FD05DB" w14:textId="79233115" w:rsidR="0070286B" w:rsidRDefault="0070286B" w:rsidP="00726208">
      <w:pPr>
        <w:spacing w:after="0" w:line="360" w:lineRule="auto"/>
        <w:jc w:val="both"/>
      </w:pPr>
      <w:r>
        <w:t xml:space="preserve">Per manifestare interesse nel partecipare ai progetti di prossimo avvio è inoltre possibile contattare </w:t>
      </w:r>
      <w:r w:rsidR="00BC7F95">
        <w:t xml:space="preserve">Lucia </w:t>
      </w:r>
      <w:r>
        <w:t>al numero</w:t>
      </w:r>
      <w:r w:rsidR="00BC7F95">
        <w:t xml:space="preserve"> 353 4274942.</w:t>
      </w:r>
    </w:p>
    <w:p w14:paraId="5DD85746" w14:textId="77777777" w:rsidR="00726208" w:rsidRDefault="00726208" w:rsidP="00CF4116">
      <w:pPr>
        <w:spacing w:after="0"/>
        <w:jc w:val="both"/>
      </w:pPr>
    </w:p>
    <w:p w14:paraId="3D3C2894" w14:textId="728A5054" w:rsidR="00726208" w:rsidRPr="00726208" w:rsidRDefault="00726208" w:rsidP="00CF4116">
      <w:pPr>
        <w:spacing w:after="0"/>
        <w:jc w:val="both"/>
        <w:rPr>
          <w:sz w:val="22"/>
          <w:szCs w:val="22"/>
        </w:rPr>
      </w:pPr>
      <w:r w:rsidRPr="00726208">
        <w:rPr>
          <w:sz w:val="22"/>
          <w:szCs w:val="22"/>
        </w:rPr>
        <w:t xml:space="preserve">Recanati, 27 maggio 2026 </w:t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  <w:t>Ufficio stampa</w:t>
      </w:r>
    </w:p>
    <w:p w14:paraId="7A891C36" w14:textId="0139A225" w:rsidR="00726208" w:rsidRPr="00726208" w:rsidRDefault="00726208" w:rsidP="00CF4116">
      <w:pPr>
        <w:spacing w:after="0"/>
        <w:jc w:val="both"/>
        <w:rPr>
          <w:sz w:val="22"/>
          <w:szCs w:val="22"/>
        </w:rPr>
      </w:pP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  <w:t>Comune di Recanati</w:t>
      </w:r>
    </w:p>
    <w:p w14:paraId="05C22DDA" w14:textId="6CCECA9E" w:rsidR="00726208" w:rsidRPr="00726208" w:rsidRDefault="00726208" w:rsidP="00CF4116">
      <w:pPr>
        <w:spacing w:after="0"/>
        <w:jc w:val="both"/>
        <w:rPr>
          <w:sz w:val="22"/>
          <w:szCs w:val="22"/>
        </w:rPr>
      </w:pP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</w:r>
      <w:r w:rsidRPr="00726208">
        <w:rPr>
          <w:sz w:val="22"/>
          <w:szCs w:val="22"/>
        </w:rPr>
        <w:tab/>
        <w:t>071 7570901 – 331 4001122</w:t>
      </w:r>
    </w:p>
    <w:p w14:paraId="4E1C31B4" w14:textId="77777777" w:rsidR="00CF4116" w:rsidRPr="007C7383" w:rsidRDefault="00CF4116" w:rsidP="00CF4116">
      <w:pPr>
        <w:spacing w:after="0"/>
        <w:jc w:val="both"/>
      </w:pPr>
    </w:p>
    <w:p w14:paraId="47CDB744" w14:textId="1B2E1603" w:rsidR="00CF4116" w:rsidRDefault="00CF4116" w:rsidP="005110E9">
      <w:pPr>
        <w:spacing w:after="0"/>
        <w:jc w:val="both"/>
      </w:pPr>
    </w:p>
    <w:sectPr w:rsidR="00CF41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F32A" w14:textId="77777777" w:rsidR="00024A61" w:rsidRDefault="00024A61" w:rsidP="00182952">
      <w:pPr>
        <w:spacing w:after="0" w:line="240" w:lineRule="auto"/>
      </w:pPr>
      <w:r>
        <w:separator/>
      </w:r>
    </w:p>
  </w:endnote>
  <w:endnote w:type="continuationSeparator" w:id="0">
    <w:p w14:paraId="095C55BD" w14:textId="77777777" w:rsidR="00024A61" w:rsidRDefault="00024A61" w:rsidP="0018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972B" w14:textId="77777777" w:rsidR="00024A61" w:rsidRDefault="00024A61" w:rsidP="00182952">
      <w:pPr>
        <w:spacing w:after="0" w:line="240" w:lineRule="auto"/>
      </w:pPr>
      <w:r>
        <w:separator/>
      </w:r>
    </w:p>
  </w:footnote>
  <w:footnote w:type="continuationSeparator" w:id="0">
    <w:p w14:paraId="42B79E51" w14:textId="77777777" w:rsidR="00024A61" w:rsidRDefault="00024A61" w:rsidP="0018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49AE" w14:textId="61B3CED1" w:rsidR="00182952" w:rsidRDefault="00182952" w:rsidP="00182952">
    <w:pPr>
      <w:pStyle w:val="Intestazione"/>
      <w:jc w:val="center"/>
    </w:pPr>
    <w:r>
      <w:rPr>
        <w:noProof/>
      </w:rPr>
      <w:drawing>
        <wp:inline distT="0" distB="0" distL="0" distR="0" wp14:anchorId="4A12170B" wp14:editId="10E90936">
          <wp:extent cx="1097280" cy="548640"/>
          <wp:effectExtent l="0" t="0" r="7620" b="3810"/>
          <wp:docPr id="14327540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754022" name="Immagine 1432754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430"/>
    <w:multiLevelType w:val="multilevel"/>
    <w:tmpl w:val="6A5C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80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87"/>
    <w:rsid w:val="00024A61"/>
    <w:rsid w:val="00182952"/>
    <w:rsid w:val="002B50FF"/>
    <w:rsid w:val="00440487"/>
    <w:rsid w:val="005110E9"/>
    <w:rsid w:val="0070286B"/>
    <w:rsid w:val="00726208"/>
    <w:rsid w:val="00BC7F95"/>
    <w:rsid w:val="00BE65BD"/>
    <w:rsid w:val="00CF4116"/>
    <w:rsid w:val="00D537EC"/>
    <w:rsid w:val="00D5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1F38"/>
  <w15:chartTrackingRefBased/>
  <w15:docId w15:val="{7A00AE7E-89BE-45F7-96A8-5F4BC0F7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0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0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0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0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0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0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0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0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0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0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0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0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04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04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04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04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04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04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0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0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0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0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0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04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04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04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0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04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048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82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2952"/>
  </w:style>
  <w:style w:type="paragraph" w:styleId="Pidipagina">
    <w:name w:val="footer"/>
    <w:basedOn w:val="Normale"/>
    <w:link w:val="PidipaginaCarattere"/>
    <w:uiPriority w:val="99"/>
    <w:unhideWhenUsed/>
    <w:rsid w:val="00182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2830</Characters>
  <Application>Microsoft Office Word</Application>
  <DocSecurity>0</DocSecurity>
  <Lines>61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Pioli</dc:creator>
  <cp:keywords/>
  <dc:description/>
  <cp:lastModifiedBy>Sebastiano Pioli</cp:lastModifiedBy>
  <cp:revision>3</cp:revision>
  <dcterms:created xsi:type="dcterms:W3CDTF">2026-05-27T11:32:00Z</dcterms:created>
  <dcterms:modified xsi:type="dcterms:W3CDTF">2026-05-27T15:49:00Z</dcterms:modified>
</cp:coreProperties>
</file>